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5D3" w:rsidRPr="007265D3" w:rsidRDefault="007265D3" w:rsidP="007265D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265D3">
        <w:rPr>
          <w:rFonts w:ascii="Times New Roman" w:eastAsia="Times New Roman" w:hAnsi="Times New Roman" w:cs="Times New Roman"/>
          <w:b/>
          <w:bCs/>
          <w:sz w:val="36"/>
          <w:szCs w:val="36"/>
        </w:rPr>
        <w:t>Закон України 142-V</w:t>
      </w:r>
      <w:proofErr w:type="gramStart"/>
      <w:r w:rsidRPr="007265D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П</w:t>
      </w:r>
      <w:proofErr w:type="gramEnd"/>
      <w:r w:rsidRPr="007265D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ро дитяче харчування </w:t>
      </w:r>
    </w:p>
    <w:p w:rsidR="007265D3" w:rsidRPr="007265D3" w:rsidRDefault="007265D3" w:rsidP="00726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5D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         </w:t>
      </w:r>
      <w:proofErr w:type="gramStart"/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proofErr w:type="gramEnd"/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 А К О Н   У К Р А Ї Н И</w:t>
      </w:r>
    </w:p>
    <w:p w:rsidR="007265D3" w:rsidRPr="007265D3" w:rsidRDefault="007265D3" w:rsidP="007265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 Про дитяче харчування</w:t>
      </w:r>
    </w:p>
    <w:p w:rsidR="007265D3" w:rsidRPr="007265D3" w:rsidRDefault="007265D3" w:rsidP="007265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65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 ( Відомості Верховної Ради України (ВВР), 2006, N 44, ст.433 )</w:t>
      </w:r>
      <w:r w:rsidRPr="007265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  <w:t> 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 Цей Закон  визначає стратегічні загальнодержавні </w:t>
      </w:r>
      <w:proofErr w:type="gramStart"/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пр</w:t>
      </w:r>
      <w:proofErr w:type="gramEnd"/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іоритети у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сфері забезпечення грудних дітей та дітей раннього віку достатнім,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високоякісним  та безпечним дитячим харчуванням з метою реалізації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конституційних прав дитини на достатній життєвий  рівень,  охорону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здоров'я і життя,  а також організаційні,  </w:t>
      </w:r>
      <w:proofErr w:type="gramStart"/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соц</w:t>
      </w:r>
      <w:proofErr w:type="gramEnd"/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іальні та економічні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засади державної політики у цій сфері.</w:t>
      </w:r>
    </w:p>
    <w:p w:rsidR="007265D3" w:rsidRPr="007265D3" w:rsidRDefault="007265D3" w:rsidP="007265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 Розділ I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                        ЗАГАЛЬНІ ПОЛОЖЕННЯ</w:t>
      </w:r>
    </w:p>
    <w:p w:rsidR="007265D3" w:rsidRPr="007265D3" w:rsidRDefault="007265D3" w:rsidP="007265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     Стаття 1. Основні терміни та їх визначення</w:t>
      </w:r>
    </w:p>
    <w:p w:rsidR="007265D3" w:rsidRPr="007265D3" w:rsidRDefault="007265D3" w:rsidP="007265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 1. У  цьому Законі наведені нижче терміни вживаються </w:t>
      </w:r>
      <w:proofErr w:type="gramStart"/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End"/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такому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значенні:</w:t>
      </w:r>
    </w:p>
    <w:p w:rsidR="007265D3" w:rsidRPr="007265D3" w:rsidRDefault="007265D3" w:rsidP="007265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     виробник продуктів дитячого харчування - юридична  особа,  що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здійснює  господарську діяльність з виробництва продуктів дитячого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харчування з метою введення ї</w:t>
      </w:r>
      <w:proofErr w:type="gramStart"/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х</w:t>
      </w:r>
      <w:proofErr w:type="gramEnd"/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обіг;</w:t>
      </w:r>
    </w:p>
    <w:p w:rsidR="007265D3" w:rsidRPr="007265D3" w:rsidRDefault="007265D3" w:rsidP="007265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     виробництво продуктів  дитячого  харчування  -   господарська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діяльність, пов'язана з виробленням продуктів дитячого харчування,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включаючи  </w:t>
      </w:r>
      <w:proofErr w:type="gramStart"/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вс</w:t>
      </w:r>
      <w:proofErr w:type="gramEnd"/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і  стадії  технологічного  процесу,  у   тому   числі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виготовлення, пакування та етикетування;</w:t>
      </w:r>
    </w:p>
    <w:p w:rsidR="007265D3" w:rsidRPr="007265D3" w:rsidRDefault="007265D3" w:rsidP="007265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     грудні діти - діти віком до одного року;</w:t>
      </w:r>
    </w:p>
    <w:p w:rsidR="007265D3" w:rsidRPr="007265D3" w:rsidRDefault="007265D3" w:rsidP="007265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     діти раннього віку - діти віком від одного до трьох рокі</w:t>
      </w:r>
      <w:proofErr w:type="gramStart"/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End"/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:rsidR="007265D3" w:rsidRPr="007265D3" w:rsidRDefault="007265D3" w:rsidP="007265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     дитяче харчування   -   продукти   дитячого   харчування,  що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призначені для харчування грудних дітей та дітей раннього віку;</w:t>
      </w:r>
    </w:p>
    <w:p w:rsidR="007265D3" w:rsidRPr="007265D3" w:rsidRDefault="007265D3" w:rsidP="007265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     дитячі суміші  для  грудних   дітей   -   продукти   дитячого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харчування,  що  призначені  для  харчування дітей протягом перших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чотирьох  - шести місяців життя, які повністю забезпечують потреби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грудних дітей у поживних речовинах;</w:t>
      </w:r>
    </w:p>
    <w:p w:rsidR="007265D3" w:rsidRPr="007265D3" w:rsidRDefault="007265D3" w:rsidP="007265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     дитячі суміші  для  подальших  етапів  годування  -  продукти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дитячого харчування,  призначені для  годування  дітей  віком  від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чотирьох  місяців  і  старше,  що  являють  собою  основний </w:t>
      </w:r>
      <w:proofErr w:type="gramStart"/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gramEnd"/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ідкий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компонент раціону дітей цього віку;</w:t>
      </w:r>
    </w:p>
    <w:p w:rsidR="007265D3" w:rsidRPr="007265D3" w:rsidRDefault="007265D3" w:rsidP="007265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     компоненти рецептури  -  речовини  та/або  їх  суміші,  що  є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обов'язковою   складовою  продукту  дитячого  харчування  поряд  з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gramStart"/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основною</w:t>
      </w:r>
      <w:proofErr w:type="gramEnd"/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сировиною тваринного та/або рослинного походження;</w:t>
      </w:r>
    </w:p>
    <w:p w:rsidR="007265D3" w:rsidRPr="007265D3" w:rsidRDefault="007265D3" w:rsidP="007265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     обіг продуктів    дитячого    харчування    -     переміщення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(транспортування) або зберігання,  будь-які інші дії,  </w:t>
      </w:r>
      <w:proofErr w:type="gramStart"/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пов'язан</w:t>
      </w:r>
      <w:proofErr w:type="gramEnd"/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і з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переходом права власності чи володіння,  включаючи  продаж,  обмін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або дарування продуктів дитячого харчування;</w:t>
      </w:r>
    </w:p>
    <w:p w:rsidR="007265D3" w:rsidRPr="007265D3" w:rsidRDefault="007265D3" w:rsidP="007265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 продукти дитячого   харчування   -   харчові   продукти   </w:t>
      </w:r>
      <w:proofErr w:type="gramStart"/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proofErr w:type="gramEnd"/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спеціального дієтичного споживання,  що призначені для  харчування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дітей від народження до трьох років;</w:t>
      </w:r>
    </w:p>
    <w:p w:rsidR="007265D3" w:rsidRPr="007265D3" w:rsidRDefault="007265D3" w:rsidP="007265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(Закон України 142-V)      продукти дитячого   харчування  на  основі  соєвого  білка  -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безмолочні суміші, каші та інші харчові продукти, які виробляються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із  соєвого  ізоляту  й  адаптовані  за складом для дітей,  які не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переносять тваринного </w:t>
      </w:r>
      <w:proofErr w:type="gramStart"/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молочного</w:t>
      </w:r>
      <w:proofErr w:type="gramEnd"/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білка;</w:t>
      </w:r>
    </w:p>
    <w:p w:rsidR="007265D3" w:rsidRPr="007265D3" w:rsidRDefault="007265D3" w:rsidP="007265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     сировина - сировина рослинного та/або тваринного  походження,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що використовується у виробництві продуктів дитячого харчування;</w:t>
      </w:r>
    </w:p>
    <w:p w:rsidR="007265D3" w:rsidRPr="007265D3" w:rsidRDefault="007265D3" w:rsidP="007265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    спеціальні сировинні  зони - регіони або окремі господарства,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що  відповідають  умовам  виробництва  продукції  рослинництва   і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тваринництва,  придатної  для  виготовлення  проду</w:t>
      </w:r>
      <w:proofErr w:type="gramStart"/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ктів ди</w:t>
      </w:r>
      <w:proofErr w:type="gramEnd"/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тячого та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дієтичного харчування;</w:t>
      </w:r>
    </w:p>
    <w:p w:rsidR="007265D3" w:rsidRPr="007265D3" w:rsidRDefault="007265D3" w:rsidP="007265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     якість продукту дитячого харчування  -  ступінь  досконалості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властивостей та характерних рис продукту дитячого харчування,  які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здатні  задовольнити  фізіологічні  потреби  організму  дитини   в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продуктах   харчування   виходячи   з   їх   хімічного  складу  та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енергетичної цінності;</w:t>
      </w:r>
    </w:p>
    <w:p w:rsidR="007265D3" w:rsidRPr="007265D3" w:rsidRDefault="007265D3" w:rsidP="007265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     поживна цінність - усі основні природні компоненти  харчового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продукту,  включаючи вуглеводи, білки, жири, </w:t>
      </w:r>
      <w:proofErr w:type="gramStart"/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End"/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ітаміни, мінерали </w:t>
      </w:r>
      <w:proofErr w:type="gramStart"/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та</w:t>
      </w:r>
      <w:proofErr w:type="gramEnd"/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солі.</w:t>
      </w:r>
    </w:p>
    <w:p w:rsidR="007265D3" w:rsidRPr="007265D3" w:rsidRDefault="007265D3" w:rsidP="007265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65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Закон України 142-V</w:t>
      </w:r>
      <w:proofErr w:type="gramStart"/>
      <w:r w:rsidRPr="007265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П</w:t>
      </w:r>
      <w:proofErr w:type="gramEnd"/>
      <w:r w:rsidRPr="007265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ро дитяче харчування </w:t>
      </w:r>
    </w:p>
    <w:p w:rsidR="007265D3" w:rsidRPr="007265D3" w:rsidRDefault="007265D3" w:rsidP="007265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     Стаття 2. Законодавство України про дитяче харчування</w:t>
      </w:r>
    </w:p>
    <w:p w:rsidR="007265D3" w:rsidRPr="007265D3" w:rsidRDefault="007265D3" w:rsidP="007265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     1. Законодавство у сфері забезпечення грудних дітей та  дітей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раннього   віку  достатнім,  високоякісним  та  безпечним  дитячим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харчуванням базується на Конституції України та включає цей  Закон</w:t>
      </w:r>
    </w:p>
    <w:p w:rsidR="007265D3" w:rsidRPr="007265D3" w:rsidRDefault="007265D3" w:rsidP="007265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 і  закони  України  "Про  охорону  дитинства"</w:t>
      </w:r>
      <w:proofErr w:type="gramStart"/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,"</w:t>
      </w:r>
      <w:proofErr w:type="gramEnd"/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Про дошкільну</w:t>
      </w:r>
    </w:p>
    <w:p w:rsidR="007265D3" w:rsidRPr="007265D3" w:rsidRDefault="007265D3" w:rsidP="007265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освіту", "Про безпечність та якість  харчових  продуктів"</w:t>
      </w:r>
      <w:proofErr w:type="gramStart"/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,"</w:t>
      </w:r>
      <w:proofErr w:type="gramEnd"/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Про </w:t>
      </w:r>
    </w:p>
    <w:p w:rsidR="007265D3" w:rsidRPr="007265D3" w:rsidRDefault="007265D3" w:rsidP="007265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молоко та молочні продукти",  інші нормативно-правові  акти,  що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регулюють суспільні відносини у цій сфері.</w:t>
      </w:r>
    </w:p>
    <w:p w:rsidR="007265D3" w:rsidRPr="007265D3" w:rsidRDefault="007265D3" w:rsidP="007265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65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Закон України 142-V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    2. Якщо чинним міжнародним договором, згода на обов'язковість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якого надана Верховною Радою України,  встановлено  інші  правила,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ніж   ті,   що   </w:t>
      </w:r>
      <w:proofErr w:type="gramStart"/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містить</w:t>
      </w:r>
      <w:proofErr w:type="gramEnd"/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  цей  Закон,  то  застосовуються  правила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міжнародного договору.</w:t>
      </w:r>
    </w:p>
    <w:p w:rsidR="007265D3" w:rsidRPr="007265D3" w:rsidRDefault="007265D3" w:rsidP="007265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     Стаття 3. Державна політика щодо забезпечення грудних дітей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               та дітей раннього віку дитячим харчуванням</w:t>
      </w:r>
    </w:p>
    <w:p w:rsidR="007265D3" w:rsidRPr="007265D3" w:rsidRDefault="007265D3" w:rsidP="007265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     1. Державна  політика  у  сфері забезпечення грудних дітей та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дітей раннього віку достатнім,  високоякісним та безпечним дитячим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харчуванням,   спрямована  на  зміцнення  та  збереження  здоров'я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населення,  здійснення  </w:t>
      </w:r>
      <w:proofErr w:type="gramStart"/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проф</w:t>
      </w:r>
      <w:proofErr w:type="gramEnd"/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ілактики  захворювань,  пов'язаних   з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порушенням   харчування,   поліпшення   демографічної  ситуації  в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Україні.</w:t>
      </w:r>
    </w:p>
    <w:p w:rsidR="007265D3" w:rsidRPr="007265D3" w:rsidRDefault="007265D3" w:rsidP="007265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     2. Держава гарантує  дитині  право  на  охорону  здоров'я  та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сприяє  створенню  безпечних  умов  для життя і </w:t>
      </w:r>
      <w:proofErr w:type="gramStart"/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здорового</w:t>
      </w:r>
      <w:proofErr w:type="gramEnd"/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розвитку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дитини, у тому числі раціонального харчування.</w:t>
      </w:r>
    </w:p>
    <w:p w:rsidR="007265D3" w:rsidRPr="007265D3" w:rsidRDefault="007265D3" w:rsidP="007265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 3. Держава забезпечує створення  </w:t>
      </w:r>
      <w:proofErr w:type="gramStart"/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соц</w:t>
      </w:r>
      <w:proofErr w:type="gramEnd"/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іально-економічних  умов,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за   яких   можливо   задовольнити   потреби   кожної   дитини   у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високоякісному та безпечному харчуванні на достатньому рівні.</w:t>
      </w:r>
    </w:p>
    <w:p w:rsidR="007265D3" w:rsidRPr="007265D3" w:rsidRDefault="007265D3" w:rsidP="007265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7265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Закон України 142-V Про дитяче харчування</w:t>
      </w:r>
      <w:proofErr w:type="gramStart"/>
      <w:r w:rsidRPr="007265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proofErr w:type="gramEnd"/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    Із цією метою держава вживає заходів щодо:</w:t>
      </w:r>
    </w:p>
    <w:p w:rsidR="007265D3" w:rsidRPr="007265D3" w:rsidRDefault="007265D3" w:rsidP="007265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     1) забезпечення наявності  в  достатній  кількості  продуктів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дитячого   харчування,   виготовлених   на  промисловій  основі  з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високоякісної сировини,  вирощеної </w:t>
      </w:r>
      <w:proofErr w:type="gramStart"/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proofErr w:type="gramEnd"/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спеціальних сировинних зонах,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їх доступності та безпечності;</w:t>
      </w:r>
    </w:p>
    <w:p w:rsidR="007265D3" w:rsidRPr="007265D3" w:rsidRDefault="007265D3" w:rsidP="007265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 2) безкоштовного  та </w:t>
      </w:r>
      <w:proofErr w:type="gramStart"/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ільгового забезпечення грудних дітей та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дітей раннього  віку  продуктами  дитячого  харчування,  включаючи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дитячі  суміші  для  грудних  дітей та дитячі суміші для подальших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етапів  годування,  функціональні   харчові   продукти,   продукти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дитячого харчування на основі соєвого білка;</w:t>
      </w:r>
    </w:p>
    <w:p w:rsidR="007265D3" w:rsidRPr="007265D3" w:rsidRDefault="007265D3" w:rsidP="007265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    3) забезпечення   батьків   дітей   або   їх  інших  законних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представників інформацією  щодо  раціонального  харчування  дітей,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якості  та  безпечності  продуктів  дитячого  харчування,  наборів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продуктів  дитячого  харчування   та   порядку   безкоштовного   і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gramStart"/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ільгового  забезпечення  грудних  дітей  та  дітей  раннього віку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дитячим харчуванням;</w:t>
      </w:r>
    </w:p>
    <w:p w:rsidR="007265D3" w:rsidRPr="007265D3" w:rsidRDefault="007265D3" w:rsidP="007265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 4) визначення  сприятливих  </w:t>
      </w:r>
      <w:proofErr w:type="gramStart"/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спец</w:t>
      </w:r>
      <w:proofErr w:type="gramEnd"/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іальних  сировинних  зон  для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виробництва продуктів дитячого харчування;</w:t>
      </w:r>
    </w:p>
    <w:p w:rsidR="007265D3" w:rsidRPr="007265D3" w:rsidRDefault="007265D3" w:rsidP="007265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65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Закон України 142-V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    5) розвитку  вітчизняного  виробництва  </w:t>
      </w:r>
      <w:proofErr w:type="gramStart"/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широкого</w:t>
      </w:r>
      <w:proofErr w:type="gramEnd"/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  асортименту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продуктів   дитячого    харчування,    дієтичних    добавок,    що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використовуються  у  виробництві продуктів дитячого харчування,  у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тому числі дитячих сумішей для грудних дітей,  дитячих сумішей для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подальших етапів годування;</w:t>
      </w:r>
    </w:p>
    <w:p w:rsidR="007265D3" w:rsidRPr="007265D3" w:rsidRDefault="007265D3" w:rsidP="007265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     6) розвитку  вітчизняного виробництва функціональних харчових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продуктів для дітей з </w:t>
      </w:r>
      <w:proofErr w:type="gramStart"/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gramEnd"/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ізними вадами розвитку і захворюваннями;</w:t>
      </w:r>
    </w:p>
    <w:p w:rsidR="007265D3" w:rsidRPr="007265D3" w:rsidRDefault="007265D3" w:rsidP="007265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     7) державного стимулювання вітчизняного виробництва продуктів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дитячого   харчування   та  сировини  для  їх  виробництва  шляхом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gramStart"/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ільгового  кредитування,  оподаткування,  митного   і   тарифного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регулювання;</w:t>
      </w:r>
    </w:p>
    <w:p w:rsidR="007265D3" w:rsidRPr="007265D3" w:rsidRDefault="007265D3" w:rsidP="007265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     8) застосування інших заходів,  спрямованих на здешевлення та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gramStart"/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ідвищення якості продуктів дитячого харчування.</w:t>
      </w:r>
    </w:p>
    <w:p w:rsidR="007265D3" w:rsidRPr="007265D3" w:rsidRDefault="007265D3" w:rsidP="007265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     4. Державна політика у сфері забезпечення  грудних  дітей  та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дітей   раннього   віку   достатнім,  високоякісним  та  безпечним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харчуванням здійснюється органами  виконавчої  влади  та  органами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місцевого самоврядування.</w:t>
      </w:r>
    </w:p>
    <w:p w:rsidR="007265D3" w:rsidRPr="007265D3" w:rsidRDefault="007265D3" w:rsidP="007265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Закон України 142-V</w:t>
      </w:r>
      <w:proofErr w:type="gramStart"/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</w:t>
      </w:r>
      <w:proofErr w:type="gramEnd"/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ро дитяче харчування </w:t>
      </w:r>
    </w:p>
    <w:p w:rsidR="007265D3" w:rsidRPr="007265D3" w:rsidRDefault="007265D3" w:rsidP="007265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     5. Кабінет  Міні</w:t>
      </w:r>
      <w:proofErr w:type="gramStart"/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стр</w:t>
      </w:r>
      <w:proofErr w:type="gramEnd"/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ів України забезпечує здійснення державної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політики щодо  поліпшення  стану  дитячого  харчування,  координує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роботу міністерств та інших органів виконавчої влади у цій сфері.</w:t>
      </w:r>
    </w:p>
    <w:p w:rsidR="007265D3" w:rsidRPr="007265D3" w:rsidRDefault="007265D3" w:rsidP="007265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     Стаття 4. Порядок забезпечення грудних дітей та дітей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               раннього віку продуктами дитячого харчування</w:t>
      </w:r>
    </w:p>
    <w:p w:rsidR="007265D3" w:rsidRPr="007265D3" w:rsidRDefault="007265D3" w:rsidP="007265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     1. Право дітей на забезпечення  достатнім,  високоякісним  та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безпечним   харчуванням   є   складовою   частиною   гарантованого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Конституцією України права  на  достатній  життєвий </w:t>
      </w:r>
      <w:proofErr w:type="gramStart"/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gramEnd"/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івень та</w:t>
      </w:r>
    </w:p>
    <w:p w:rsidR="007265D3" w:rsidRPr="007265D3" w:rsidRDefault="007265D3" w:rsidP="007265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охорону здоров'я.</w:t>
      </w:r>
    </w:p>
    <w:p w:rsidR="007265D3" w:rsidRPr="007265D3" w:rsidRDefault="007265D3" w:rsidP="007265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     2. Грудні  діти  та  діти другого року життя,  які входять до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складу  малозабезпечених  сімей,  а  також  грудні  діти  та  діти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раннього    віку,   які   постраждали   внаслідок   Чорнобильської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катастрофи,  забезпечуються  дитячим  харчуванням  безкоштовно   в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порядку, встановленому Кабінетом Міні</w:t>
      </w:r>
      <w:proofErr w:type="gramStart"/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стр</w:t>
      </w:r>
      <w:proofErr w:type="gramEnd"/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ів України.</w:t>
      </w:r>
    </w:p>
    <w:p w:rsidR="007265D3" w:rsidRPr="007265D3" w:rsidRDefault="007265D3" w:rsidP="007265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Закон України 142-V</w:t>
      </w:r>
    </w:p>
    <w:p w:rsidR="007265D3" w:rsidRPr="007265D3" w:rsidRDefault="007265D3" w:rsidP="007265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     3. Видатки  на забезпечення дитячим харчуванням грудних дітей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та   дітей   другого   року   життя,   які   входять   до   складу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малозабезпечених  </w:t>
      </w:r>
      <w:proofErr w:type="gramStart"/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сімей</w:t>
      </w:r>
      <w:proofErr w:type="gramEnd"/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,  а  також грудних дітей та дітей раннього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віку,  які  постраждали   внаслідок   Чорнобильської   катастрофи,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здійснюються   державою   за  рахунок  коштів  Державного  бюджету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України.</w:t>
      </w:r>
    </w:p>
    <w:p w:rsidR="007265D3" w:rsidRPr="007265D3" w:rsidRDefault="007265D3" w:rsidP="007265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     4. Набори   продуктів   дитячого   харчування   та    порядок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безкоштовного  забезпечення  дитячим  харчуванням грудних дітей та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дітей другого року життя,  які входять до складу  малозабезпечених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сімей,   а  також  грудних  дітей  та  дітей  раннього  віку,  які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постраждали внаслідок  Чорнобильської  катастрофи,  затверджуються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Кабінетом Міні</w:t>
      </w:r>
      <w:proofErr w:type="gramStart"/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стр</w:t>
      </w:r>
      <w:proofErr w:type="gramEnd"/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ів України.</w:t>
      </w:r>
    </w:p>
    <w:p w:rsidR="007265D3" w:rsidRPr="007265D3" w:rsidRDefault="007265D3" w:rsidP="007265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 5. </w:t>
      </w:r>
      <w:proofErr w:type="gramStart"/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Набори   продуктів  дитячого  харчування  (далі  -  норми)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визначаються в натуральних показниках  та  формуються  центральним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органом виконавчої влади з питань охорони здоров'я з використанням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нормативів фізіологічної  потреби  організму  дитини  у  продуктах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харчування виходячи з їх хімічного складу та енергетичної цінності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з  урахуванням  рекомендацій   Всесвітньої   організації   охорони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здоров'я.  Основним</w:t>
      </w:r>
      <w:proofErr w:type="gramEnd"/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принципом формуван</w:t>
      </w:r>
    </w:p>
    <w:p w:rsidR="007265D3" w:rsidRPr="007265D3" w:rsidRDefault="007265D3" w:rsidP="007265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     6. Органи   місцевого  самоврядування  мають  право  приймати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gramStart"/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gramEnd"/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ішення  про  додаткове  пільгове  або  безкоштовне   забезпечення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продуктами дитячого харчування грудних дітей та дітей другого року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життя,  які входять до  складу  малозабезпечених  сімей,  а  також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грудних  дітей  та дітей раннього віку,  які постраждали внаслідок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Чорнобильської катастрофи, з урахуванням місцевих бюджетів.</w:t>
      </w:r>
    </w:p>
    <w:p w:rsidR="007265D3" w:rsidRPr="007265D3" w:rsidRDefault="007265D3" w:rsidP="007265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     7. Органи місцевого  самоврядування  зобов'язані  інформувати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батьків дітей або їх інших законних представників стосовно норм та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порядку  безкоштовного  і   </w:t>
      </w:r>
      <w:proofErr w:type="gramStart"/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ільгового   забезпечення   продуктами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дитячого харчування грудних дітей та дітей другого року життя, які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входять до складу малозабезпечених сімей, а також грудних дітей та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дітей  раннього  віку,  які  постраждали  внаслідок Чорнобильської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катастрофи, відповідно </w:t>
      </w:r>
      <w:proofErr w:type="gramStart"/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до</w:t>
      </w:r>
      <w:proofErr w:type="gramEnd"/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закону.</w:t>
      </w:r>
    </w:p>
    <w:p w:rsidR="007265D3" w:rsidRPr="007265D3" w:rsidRDefault="007265D3" w:rsidP="007265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7265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Закон України 142-V Про дитяче харчування</w:t>
      </w:r>
      <w:proofErr w:type="gramStart"/>
      <w:r w:rsidRPr="007265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proofErr w:type="gramEnd"/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                           Розділ II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                 ДЕРЖАВНЕ РЕГУЛЮВАННЯ І ДЕРЖАВНЕ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                СТИМУЛЮВАННЯ ВИРОБНИЦТВА ТА ОБІГУ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                  ПРОДУКТІВ ДИТЯЧОГО ХАРЧУВАННЯ</w:t>
      </w:r>
    </w:p>
    <w:p w:rsidR="007265D3" w:rsidRPr="007265D3" w:rsidRDefault="007265D3" w:rsidP="007265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 Стаття 5. Мета </w:t>
      </w:r>
      <w:proofErr w:type="gramStart"/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державного</w:t>
      </w:r>
      <w:proofErr w:type="gramEnd"/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регулювання</w:t>
      </w:r>
    </w:p>
    <w:p w:rsidR="007265D3" w:rsidRPr="007265D3" w:rsidRDefault="007265D3" w:rsidP="007265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     1. Державне   регулювання   виробництва  та  обігу  проду</w:t>
      </w:r>
      <w:proofErr w:type="gramStart"/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ктів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ди</w:t>
      </w:r>
      <w:proofErr w:type="gramEnd"/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тячого харчування здійснюється  з  метою  забезпечення  гарантій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щодо:</w:t>
      </w:r>
    </w:p>
    <w:p w:rsidR="007265D3" w:rsidRPr="007265D3" w:rsidRDefault="007265D3" w:rsidP="007265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     забезпечення наявності   в  достатній  кількості  якісних  та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безпечних продуктів дитячого харчування;</w:t>
      </w:r>
    </w:p>
    <w:p w:rsidR="007265D3" w:rsidRPr="007265D3" w:rsidRDefault="007265D3" w:rsidP="007265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     належного захисту життя і здоров'я дітей;</w:t>
      </w:r>
    </w:p>
    <w:p w:rsidR="007265D3" w:rsidRPr="007265D3" w:rsidRDefault="007265D3" w:rsidP="007265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Закон України 142-V      виробництва продуктів  дитячого  харчування  в   умовах,   що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відповідають установленим відповідно </w:t>
      </w:r>
      <w:proofErr w:type="gramStart"/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до</w:t>
      </w:r>
      <w:proofErr w:type="gramEnd"/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закону</w:t>
      </w:r>
      <w:proofErr w:type="gramEnd"/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вимогам санітарних,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ветеринарно-санітарних  норм  та  правил,  безпеки  та  збереження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довкілля; виробництва продуктів   дитячого  харчування  на  промисловій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основі  з  високоякісної   сировини,   вирощеної   у   спеціальних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сировинних  зонах,  та із застосуванням дозволених до використання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компонентів  рецептури  і  допоміжних  засобів  і  </w:t>
      </w:r>
      <w:proofErr w:type="gramStart"/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</w:t>
      </w:r>
      <w:proofErr w:type="gramEnd"/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іалів  для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виробництва та обігу;</w:t>
      </w:r>
    </w:p>
    <w:p w:rsidR="007265D3" w:rsidRPr="007265D3" w:rsidRDefault="007265D3" w:rsidP="007265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     відповідності продуктів   дитячого   харчування  обов'язковим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параметрам  безпечності  та  </w:t>
      </w:r>
      <w:proofErr w:type="gramStart"/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proofErr w:type="gramEnd"/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інімальним   специфікаціям   якості,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затвердженим центральним органом виконавчої влади з питань охорони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здоров'я;</w:t>
      </w:r>
    </w:p>
    <w:p w:rsidR="007265D3" w:rsidRPr="007265D3" w:rsidRDefault="007265D3" w:rsidP="007265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     повноти, достовірності  та  доступності  інформації  стосовно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продуктів дитячого харчування, </w:t>
      </w:r>
      <w:proofErr w:type="gramStart"/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proofErr w:type="gramEnd"/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тому числі тієї, що наводиться на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етикетці;</w:t>
      </w:r>
    </w:p>
    <w:p w:rsidR="007265D3" w:rsidRPr="007265D3" w:rsidRDefault="007265D3" w:rsidP="007265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     здійснення обігу продуктів дитячого харчування з  дотриманням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умов транспортування, зберігання та інших умов обігу, визначених у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декларації виробника.</w:t>
      </w:r>
    </w:p>
    <w:p w:rsidR="007265D3" w:rsidRPr="007265D3" w:rsidRDefault="007265D3" w:rsidP="007265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65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Закон України 142-V</w:t>
      </w:r>
      <w:proofErr w:type="gramStart"/>
      <w:r w:rsidRPr="007265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П</w:t>
      </w:r>
      <w:proofErr w:type="gramEnd"/>
      <w:r w:rsidRPr="007265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ро дитяче харчування 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     Стаття 6. Державне регулювання виробництва та обігу продуктів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               дитячого харчування</w:t>
      </w:r>
    </w:p>
    <w:p w:rsidR="007265D3" w:rsidRPr="007265D3" w:rsidRDefault="007265D3" w:rsidP="007265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     1. Державне   регулювання   виробництва  та  обігу  продуктів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дитячого харчування здійснюється шляхом:</w:t>
      </w:r>
    </w:p>
    <w:p w:rsidR="007265D3" w:rsidRPr="007265D3" w:rsidRDefault="007265D3" w:rsidP="007265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 затвердження норм  та  порядку  безкоштовного  і   </w:t>
      </w:r>
      <w:proofErr w:type="gramStart"/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ільгового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забезпечення продуктами дитячого харчування грудних дітей та дітей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другого року життя,  які входять до складу малозабезпечених сімей,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а  також  грудних  дітей  та дітей раннього віку,  які постраждали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внаслідок Чорнобильської катастрофи;</w:t>
      </w:r>
    </w:p>
    <w:p w:rsidR="007265D3" w:rsidRPr="007265D3" w:rsidRDefault="007265D3" w:rsidP="007265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     здійснення державного контролю  за  дотриманням  затверджених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норм та порядку безкоштовного і </w:t>
      </w:r>
      <w:proofErr w:type="gramStart"/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ільгового забезпечення продуктами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дитячого харчування грудних дітей та дітей другого року життя, які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входять до складу малозабезпечених сімей, а також грудних дітей та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дітей раннього  віку,  які  постраждали  внаслідок  Чорнобильської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катастрофи;</w:t>
      </w:r>
    </w:p>
    <w:p w:rsidR="007265D3" w:rsidRPr="007265D3" w:rsidRDefault="007265D3" w:rsidP="007265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   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установлення обов'язкових     параметрів    безпечності    та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мінімальних специфікацій  якості  продуктів  дитячого  харчування,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сировини,  допоміжних  засобів  і  </w:t>
      </w:r>
      <w:proofErr w:type="gramStart"/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</w:t>
      </w:r>
      <w:proofErr w:type="gramEnd"/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іалів  для  виробництва та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обігу, що використовуються у їх виробництві;</w:t>
      </w:r>
    </w:p>
    <w:p w:rsidR="007265D3" w:rsidRPr="007265D3" w:rsidRDefault="007265D3" w:rsidP="007265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65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Закон України 142-V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    державної реєстрації  нормативних  документі</w:t>
      </w:r>
      <w:proofErr w:type="gramStart"/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End"/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   на   продукти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дитячого харчування;</w:t>
      </w:r>
    </w:p>
    <w:p w:rsidR="007265D3" w:rsidRPr="007265D3" w:rsidRDefault="007265D3" w:rsidP="007265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     державної реєстрації продуктів дитячого харчування;</w:t>
      </w:r>
    </w:p>
    <w:p w:rsidR="007265D3" w:rsidRPr="007265D3" w:rsidRDefault="007265D3" w:rsidP="007265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 здійснення </w:t>
      </w:r>
      <w:proofErr w:type="gramStart"/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державного</w:t>
      </w:r>
      <w:proofErr w:type="gramEnd"/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  нагляду  і  контролю за безпечністю та</w:t>
      </w: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якістю продуктів дитячого харчування відповідно до закону.</w:t>
      </w:r>
    </w:p>
    <w:p w:rsidR="007265D3" w:rsidRPr="007265D3" w:rsidRDefault="007265D3" w:rsidP="007265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    2. Зазначені процедури  державного  регулюв</w:t>
      </w:r>
      <w:r w:rsidRPr="007265D3">
        <w:rPr>
          <w:rFonts w:ascii="Tahoma" w:eastAsia="Times New Roman" w:hAnsi="Tahoma" w:cs="Tahoma"/>
          <w:b/>
          <w:bCs/>
          <w:sz w:val="24"/>
          <w:szCs w:val="24"/>
        </w:rPr>
        <w:t>�</w:t>
      </w:r>
    </w:p>
    <w:p w:rsidR="007265D3" w:rsidRPr="007265D3" w:rsidRDefault="007265D3" w:rsidP="007265D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265D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Полный текст документа в формате MS Word со всеми изображениями содержится в </w:t>
      </w:r>
      <w:hyperlink r:id="rId4" w:history="1">
        <w:r w:rsidRPr="007265D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7"/>
            <w:szCs w:val="27"/>
            <w:u w:val="single"/>
          </w:rPr>
          <w:t>Профессиональной нормативно-правовой библиотеке «НОРМАТИВ™ PRO»</w:t>
        </w:r>
      </w:hyperlink>
    </w:p>
    <w:p w:rsidR="007265D3" w:rsidRPr="007265D3" w:rsidRDefault="007265D3" w:rsidP="007265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65D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7265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Данный текст документа служит только для получения представления об этом документе, не является полным и не содержит изображений.</w:t>
      </w:r>
    </w:p>
    <w:p w:rsidR="00B8517F" w:rsidRDefault="00B8517F" w:rsidP="007265D3">
      <w:pPr>
        <w:spacing w:after="0"/>
      </w:pPr>
    </w:p>
    <w:sectPr w:rsidR="00B85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>
    <w:useFELayout/>
  </w:compat>
  <w:rsids>
    <w:rsidRoot w:val="007265D3"/>
    <w:rsid w:val="007265D3"/>
    <w:rsid w:val="00B85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65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265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65D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265D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7265D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2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26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5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6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ormati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2028</Words>
  <Characters>11564</Characters>
  <Application>Microsoft Office Word</Application>
  <DocSecurity>0</DocSecurity>
  <Lines>96</Lines>
  <Paragraphs>27</Paragraphs>
  <ScaleCrop>false</ScaleCrop>
  <Company>Reanimator Extreme Edition</Company>
  <LinksUpToDate>false</LinksUpToDate>
  <CharactersWithSpaces>13565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2013-02-22T13:10:00Z</dcterms:created>
  <dcterms:modified xsi:type="dcterms:W3CDTF">2013-02-22T13:14:00Z</dcterms:modified>
</cp:coreProperties>
</file>